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8">
      <w:pPr>
        <w:spacing w:before="280" w:after="280" w:line="240" w:lineRule="auto"/>
        <w:rPr>
          <w:b/>
          <w:u w:val="single"/>
        </w:rPr>
      </w:pPr>
      <w:bookmarkStart w:id="0" w:name="_heading=h.gjdgxs" w:colFirst="0" w:colLast="0"/>
      <w:r>
        <w:rPr>
          <w:b/>
          <w:u w:val="single"/>
          <w:rtl w:val="0"/>
        </w:rPr>
        <w:t>What A Professional Marketer Does for Your Digital Advertising Goals</w:t>
      </w:r>
    </w:p>
    <w:p w14:paraId="00000019">
      <w:pPr>
        <w:spacing w:before="280" w:after="280" w:line="240" w:lineRule="auto"/>
      </w:pPr>
      <w:r>
        <w:rPr>
          <w:rtl w:val="0"/>
        </w:rPr>
        <w:t>In today's digital age, businesses must create a robust online presence to attract and retain customers. However, with so many companies vying for attention in the digital marketplace, it can take time to get noticed.</w:t>
      </w:r>
    </w:p>
    <w:p w14:paraId="0000001A">
      <w:pPr>
        <w:spacing w:before="280" w:after="280" w:line="240" w:lineRule="auto"/>
      </w:pPr>
      <w:r>
        <w:rPr>
          <w:rtl w:val="0"/>
        </w:rPr>
        <w:t>Digital advertising is essential for businesses to connect with customers and stay ahead of the competition. However, developing an effective digital advertising campaign requires more than just creating an ad; it requires specific knowledge and expertise. That's where marketing professionals come in.</w:t>
      </w:r>
    </w:p>
    <w:p w14:paraId="0000001B">
      <w:pPr>
        <w:spacing w:before="280" w:after="280" w:line="240" w:lineRule="auto"/>
      </w:pPr>
      <w:r>
        <w:rPr>
          <w:rtl w:val="0"/>
        </w:rPr>
        <w:t>This post will look at the value a professional marketer can bring to your digital advertising goals.</w:t>
      </w:r>
    </w:p>
    <w:p w14:paraId="0000001C">
      <w:pPr>
        <w:spacing w:before="280" w:after="280" w:line="240" w:lineRule="auto"/>
        <w:rPr>
          <w:b/>
        </w:rPr>
      </w:pPr>
      <w:r>
        <w:rPr>
          <w:b/>
          <w:rtl w:val="0"/>
        </w:rPr>
        <w:t>The Problems Businesses Face</w:t>
      </w:r>
    </w:p>
    <w:p w14:paraId="0000001D">
      <w:pPr>
        <w:spacing w:before="280" w:after="280" w:line="240" w:lineRule="auto"/>
      </w:pPr>
      <w:r>
        <w:rPr>
          <w:rtl w:val="0"/>
        </w:rPr>
        <w:t>Businesses that attempt to navigate the world of digital advertising without expertise face many challenges. A lack of knowledge of the latest advertising platforms, ineffective strategies, and a lack of understanding of targeting the right audience can all lead to wasted resources and ineffective campaigns.</w:t>
      </w:r>
    </w:p>
    <w:p w14:paraId="0000001E">
      <w:pPr>
        <w:spacing w:before="280" w:after="280" w:line="240" w:lineRule="auto"/>
      </w:pPr>
      <w:r>
        <w:rPr>
          <w:rtl w:val="0"/>
        </w:rPr>
        <w:t>Moreover, there are many advertising regulations that businesses must comply with, and failure to do so can result in severe consequences, ranging from fines to damage to a company's reputation.</w:t>
      </w:r>
    </w:p>
    <w:p w14:paraId="0000001F">
      <w:pPr>
        <w:spacing w:before="280" w:after="280" w:line="240" w:lineRule="auto"/>
        <w:rPr>
          <w:b/>
        </w:rPr>
      </w:pPr>
      <w:r>
        <w:rPr>
          <w:b/>
          <w:rtl w:val="0"/>
        </w:rPr>
        <w:t>What a Professional Marketer Does</w:t>
      </w:r>
    </w:p>
    <w:p w14:paraId="00000020">
      <w:pPr>
        <w:spacing w:before="280" w:after="280" w:line="240" w:lineRule="auto"/>
      </w:pPr>
      <w:r>
        <w:rPr>
          <w:rtl w:val="0"/>
        </w:rPr>
        <w:t>Marketing professionals bring a wealth of knowledge and experience to the table. They can help you develop effective advertising strategies tailored to your business's needs, create engaging ad campaigns, and track and analyse performance metrics to improve campaign performance.</w:t>
      </w:r>
    </w:p>
    <w:p w14:paraId="00000021">
      <w:pPr>
        <w:spacing w:before="280" w:after="280" w:line="240" w:lineRule="auto"/>
      </w:pPr>
      <w:r>
        <w:rPr>
          <w:rtl w:val="0"/>
        </w:rPr>
        <w:t xml:space="preserve">Examples of Australian SMBs can further highlight the value of partnering with a marketing professional. For instance, in 2020, </w:t>
      </w:r>
      <w:r>
        <w:rPr>
          <w:i/>
          <w:rtl w:val="0"/>
        </w:rPr>
        <w:t>Custom Cakes by Janna</w:t>
      </w:r>
      <w:r>
        <w:rPr>
          <w:rtl w:val="0"/>
        </w:rPr>
        <w:t xml:space="preserve"> in Sydney hired a marketing professional to enhance digital advertising. Using targeted ads, they increased their website traffic by 50%, leading to a significant sales and revenue increase.</w:t>
      </w:r>
    </w:p>
    <w:p w14:paraId="00000022">
      <w:pPr>
        <w:spacing w:before="280" w:after="280" w:line="240" w:lineRule="auto"/>
      </w:pPr>
      <w:r>
        <w:rPr>
          <w:rtl w:val="0"/>
        </w:rPr>
        <w:t xml:space="preserve">Similarly, </w:t>
      </w:r>
      <w:r>
        <w:rPr>
          <w:i/>
          <w:rtl w:val="0"/>
        </w:rPr>
        <w:t>Giva Pumps</w:t>
      </w:r>
      <w:r>
        <w:rPr>
          <w:rtl w:val="0"/>
        </w:rPr>
        <w:t xml:space="preserve"> in Melbourne increased their social media followers by 300% after partnering with a marketing professional.</w:t>
      </w:r>
    </w:p>
    <w:p w14:paraId="00000023">
      <w:pPr>
        <w:spacing w:line="254" w:lineRule="auto"/>
      </w:pPr>
      <w:r>
        <w:rPr>
          <w:b/>
          <w:rtl w:val="0"/>
        </w:rPr>
        <w:t>Did you know…?</w:t>
      </w:r>
    </w:p>
    <w:p w14:paraId="00000024">
      <w:pPr>
        <w:numPr>
          <w:ilvl w:val="0"/>
          <w:numId w:val="1"/>
        </w:numPr>
        <w:spacing w:before="280" w:after="0" w:line="240" w:lineRule="auto"/>
        <w:ind w:left="720" w:hanging="360"/>
        <w:rPr>
          <w:rFonts w:ascii="Calibri" w:hAnsi="Calibri" w:eastAsia="Calibri" w:cs="Calibri"/>
        </w:rPr>
      </w:pPr>
      <w:r>
        <w:rPr>
          <w:rtl w:val="0"/>
        </w:rPr>
        <w:t>A survey by Google found that businesses make an average of $2 in revenue for every $1 spent on Google Ads.</w:t>
      </w:r>
    </w:p>
    <w:p w14:paraId="00000025">
      <w:pPr>
        <w:numPr>
          <w:ilvl w:val="0"/>
          <w:numId w:val="1"/>
        </w:numPr>
        <w:spacing w:after="0" w:line="240" w:lineRule="auto"/>
        <w:ind w:left="720" w:hanging="360"/>
        <w:rPr>
          <w:rFonts w:ascii="Calibri" w:hAnsi="Calibri" w:eastAsia="Calibri" w:cs="Calibri"/>
        </w:rPr>
      </w:pPr>
      <w:r>
        <w:rPr>
          <w:rtl w:val="0"/>
        </w:rPr>
        <w:t>Social media advertising spending in Australia is expected to reach $17.85 billion by 2023, according to Statista.</w:t>
      </w:r>
    </w:p>
    <w:p w14:paraId="00000026">
      <w:pPr>
        <w:numPr>
          <w:ilvl w:val="0"/>
          <w:numId w:val="1"/>
        </w:numPr>
        <w:spacing w:after="280" w:line="240" w:lineRule="auto"/>
        <w:ind w:left="720" w:hanging="360"/>
        <w:rPr>
          <w:rFonts w:ascii="Calibri" w:hAnsi="Calibri" w:eastAsia="Calibri" w:cs="Calibri"/>
        </w:rPr>
      </w:pPr>
      <w:r>
        <w:rPr>
          <w:rtl w:val="0"/>
        </w:rPr>
        <w:t>HubSpot reported that 58% of consumers are likelier to buy a product if they see an advertisement on their mobile feed. This highlights the growing importance of mobile advertising in the digital landscape.</w:t>
      </w:r>
    </w:p>
    <w:p w14:paraId="00000027">
      <w:pPr>
        <w:spacing w:line="240" w:lineRule="auto"/>
        <w:rPr>
          <w:b/>
        </w:rPr>
      </w:pPr>
      <w:r>
        <w:rPr>
          <w:rtl w:val="0"/>
        </w:rPr>
        <w:br w:type="textWrapping"/>
      </w:r>
      <w:r>
        <w:rPr>
          <w:b/>
          <w:rtl w:val="0"/>
        </w:rPr>
        <w:t>FAQ'S</w:t>
      </w:r>
    </w:p>
    <w:p w14:paraId="00000028">
      <w:pPr>
        <w:numPr>
          <w:ilvl w:val="0"/>
          <w:numId w:val="2"/>
        </w:numPr>
        <w:spacing w:before="280" w:after="280" w:line="240" w:lineRule="auto"/>
        <w:ind w:left="720" w:hanging="360"/>
        <w:rPr>
          <w:b/>
        </w:rPr>
      </w:pPr>
      <w:r>
        <w:rPr>
          <w:b/>
          <w:rtl w:val="0"/>
        </w:rPr>
        <w:t>How much should I expect to spend on a marketing professional?</w:t>
      </w:r>
    </w:p>
    <w:p w14:paraId="00000029">
      <w:pPr>
        <w:spacing w:before="280" w:after="280" w:line="240" w:lineRule="auto"/>
        <w:ind w:left="720" w:firstLine="0"/>
      </w:pPr>
      <w:r>
        <w:rPr>
          <w:rtl w:val="0"/>
        </w:rPr>
        <w:t>The cost of hiring a marketing professional varies depending on several factors. However, it's important to remember that ineffective advertising campaigns can far outweigh the cost of investing in a professional.</w:t>
      </w:r>
    </w:p>
    <w:p w14:paraId="0000002A">
      <w:pPr>
        <w:numPr>
          <w:ilvl w:val="0"/>
          <w:numId w:val="2"/>
        </w:numPr>
        <w:spacing w:before="280" w:after="280" w:line="240" w:lineRule="auto"/>
        <w:ind w:left="720" w:hanging="360"/>
        <w:rPr>
          <w:b/>
        </w:rPr>
      </w:pPr>
      <w:r>
        <w:rPr>
          <w:b/>
          <w:rtl w:val="0"/>
        </w:rPr>
        <w:t>Do I need to be involved when working with a marketing professional?</w:t>
      </w:r>
    </w:p>
    <w:p w14:paraId="0000002B">
      <w:pPr>
        <w:spacing w:before="280" w:after="280" w:line="240" w:lineRule="auto"/>
        <w:ind w:left="720" w:firstLine="0"/>
      </w:pPr>
      <w:r>
        <w:rPr>
          <w:rtl w:val="0"/>
        </w:rPr>
        <w:t>While a professional marketer can handle most of the advertising process, providing them with valuable insights about your business is essential. This will help them create more effective strategies tailored to your business needs.</w:t>
      </w:r>
    </w:p>
    <w:p w14:paraId="0000002C">
      <w:pPr>
        <w:numPr>
          <w:ilvl w:val="0"/>
          <w:numId w:val="2"/>
        </w:numPr>
        <w:spacing w:before="280" w:after="280" w:line="240" w:lineRule="auto"/>
        <w:ind w:left="720" w:hanging="360"/>
        <w:rPr>
          <w:b/>
        </w:rPr>
      </w:pPr>
      <w:bookmarkStart w:id="1" w:name="_GoBack"/>
      <w:r>
        <w:rPr>
          <w:b/>
          <w:rtl w:val="0"/>
        </w:rPr>
        <w:t>Can I expect immediate results after hiring a marketing professional?</w:t>
      </w:r>
    </w:p>
    <w:bookmarkEnd w:id="1"/>
    <w:p w14:paraId="0000002D">
      <w:pPr>
        <w:spacing w:before="280" w:after="280" w:line="240" w:lineRule="auto"/>
        <w:ind w:left="720" w:firstLine="0"/>
        <w:rPr>
          <w:b/>
        </w:rPr>
      </w:pPr>
      <w:r>
        <w:rPr>
          <w:rtl w:val="0"/>
        </w:rPr>
        <w:t>While every business is unique, and results can vary, hiring a marketing professional can significantly impact your advertising efforts' effectiveness. However, expect results to take time to develop fully.</w:t>
      </w:r>
    </w:p>
    <w:p w14:paraId="0000002E">
      <w:pPr>
        <w:spacing w:line="254" w:lineRule="auto"/>
        <w:rPr>
          <w:b/>
        </w:rPr>
      </w:pPr>
      <w:r>
        <w:rPr>
          <w:b/>
          <w:u w:val="single"/>
          <w:rtl w:val="0"/>
        </w:rPr>
        <w:t>Conclusion</w:t>
      </w:r>
    </w:p>
    <w:p w14:paraId="0000002F">
      <w:pPr>
        <w:spacing w:before="280" w:after="280" w:line="240" w:lineRule="auto"/>
        <w:rPr>
          <w:i/>
          <w:iCs/>
        </w:rPr>
      </w:pPr>
      <w:r>
        <w:rPr>
          <w:i/>
          <w:iCs/>
          <w:rtl w:val="0"/>
        </w:rPr>
        <w:t>In conclusion, navigating the world of digital advertising can be challenging, but businesses need to remain competitive in today's market. Hiring a professional marketer can provide your business with the knowledge and expertise to develop effective advertising strategies, create engaging campaigns, and meet your business goals.</w:t>
      </w:r>
    </w:p>
    <w:p w14:paraId="00000030">
      <w:pPr>
        <w:spacing w:before="280" w:after="280" w:line="240" w:lineRule="auto"/>
      </w:pPr>
      <w:r>
        <w:rPr>
          <w:i/>
          <w:iCs/>
          <w:rtl w:val="0"/>
        </w:rPr>
        <w:t>Let a lack of knowledge prevent you from achieving your digital advertising goals. Partner with a marketing professional and take the first step towards growing your business today.</w:t>
      </w:r>
    </w:p>
    <w:bookmarkEnd w:id="0"/>
    <w:p w14:paraId="0000003C">
      <w:pPr>
        <w:spacing w:line="254" w:lineRule="auto"/>
      </w:pPr>
      <w:r>
        <w:rPr>
          <w:b/>
          <w:rtl w:val="0"/>
        </w:rPr>
        <w:t>ARTICLE SOURCES:</w:t>
      </w:r>
    </w:p>
    <w:p w14:paraId="0000003D">
      <w:pPr>
        <w:widowControl w:val="0"/>
        <w:numPr>
          <w:ilvl w:val="0"/>
          <w:numId w:val="3"/>
        </w:numPr>
        <w:spacing w:before="240" w:after="0" w:afterAutospacing="0"/>
        <w:ind w:left="720" w:hanging="360"/>
        <w:rPr>
          <w:rFonts w:ascii="Arial" w:hAnsi="Arial" w:eastAsia="Arial" w:cs="Arial"/>
        </w:rPr>
      </w:pPr>
      <w:r>
        <w:fldChar w:fldCharType="begin"/>
      </w:r>
      <w:r>
        <w:instrText xml:space="preserve"> HYPERLINK "http://google.com/survey-revenue-from-google-ads" \h </w:instrText>
      </w:r>
      <w:r>
        <w:fldChar w:fldCharType="separate"/>
      </w:r>
      <w:r>
        <w:rPr>
          <w:color w:val="1155CC"/>
          <w:u w:val="single"/>
          <w:rtl w:val="0"/>
        </w:rPr>
        <w:t>http://google.com/survey-revenue-from-google-ads</w:t>
      </w:r>
      <w:r>
        <w:rPr>
          <w:color w:val="1155CC"/>
          <w:u w:val="single"/>
          <w:rtl w:val="0"/>
        </w:rPr>
        <w:fldChar w:fldCharType="end"/>
      </w:r>
    </w:p>
    <w:p w14:paraId="0000003E">
      <w:pPr>
        <w:widowControl w:val="0"/>
        <w:numPr>
          <w:ilvl w:val="0"/>
          <w:numId w:val="3"/>
        </w:numPr>
        <w:spacing w:before="0" w:beforeAutospacing="0" w:after="0" w:afterAutospacing="0"/>
        <w:ind w:left="720" w:hanging="360"/>
        <w:rPr>
          <w:rFonts w:ascii="Arial" w:hAnsi="Arial" w:eastAsia="Arial" w:cs="Arial"/>
        </w:rPr>
      </w:pPr>
      <w:r>
        <w:fldChar w:fldCharType="begin"/>
      </w:r>
      <w:r>
        <w:instrText xml:space="preserve"> HYPERLINK "http://statista.com/social-media-advertising-spend-australia" \h </w:instrText>
      </w:r>
      <w:r>
        <w:fldChar w:fldCharType="separate"/>
      </w:r>
      <w:r>
        <w:rPr>
          <w:color w:val="1155CC"/>
          <w:u w:val="single"/>
          <w:rtl w:val="0"/>
        </w:rPr>
        <w:t>http://statista.com/social-media-advertising-spend-australia</w:t>
      </w:r>
      <w:r>
        <w:rPr>
          <w:color w:val="1155CC"/>
          <w:u w:val="single"/>
          <w:rtl w:val="0"/>
        </w:rPr>
        <w:fldChar w:fldCharType="end"/>
      </w:r>
    </w:p>
    <w:p w14:paraId="0000003F">
      <w:pPr>
        <w:widowControl w:val="0"/>
        <w:numPr>
          <w:ilvl w:val="0"/>
          <w:numId w:val="3"/>
        </w:numPr>
        <w:spacing w:before="0" w:beforeAutospacing="0" w:after="0" w:afterAutospacing="0"/>
        <w:ind w:left="720" w:hanging="360"/>
        <w:rPr>
          <w:rFonts w:ascii="Arial" w:hAnsi="Arial" w:eastAsia="Arial" w:cs="Arial"/>
        </w:rPr>
      </w:pPr>
      <w:r>
        <w:fldChar w:fldCharType="begin"/>
      </w:r>
      <w:r>
        <w:instrText xml:space="preserve"> HYPERLINK "http://hubspot.com/mobile-advertising-consumer-behaviour-report" \h </w:instrText>
      </w:r>
      <w:r>
        <w:fldChar w:fldCharType="separate"/>
      </w:r>
      <w:r>
        <w:rPr>
          <w:color w:val="1155CC"/>
          <w:u w:val="single"/>
          <w:rtl w:val="0"/>
        </w:rPr>
        <w:t>http://hubspot.com/mobile-advertising-consumer-behaviour-report</w:t>
      </w:r>
      <w:r>
        <w:rPr>
          <w:color w:val="1155CC"/>
          <w:u w:val="single"/>
          <w:rtl w:val="0"/>
        </w:rPr>
        <w:fldChar w:fldCharType="end"/>
      </w:r>
    </w:p>
    <w:p w14:paraId="00000040">
      <w:pPr>
        <w:widowControl w:val="0"/>
        <w:numPr>
          <w:ilvl w:val="0"/>
          <w:numId w:val="3"/>
        </w:numPr>
        <w:spacing w:before="0" w:beforeAutospacing="0" w:after="0" w:afterAutospacing="0"/>
        <w:ind w:left="720" w:hanging="360"/>
        <w:rPr>
          <w:rFonts w:ascii="Arial" w:hAnsi="Arial" w:eastAsia="Arial" w:cs="Arial"/>
        </w:rPr>
      </w:pPr>
      <w:r>
        <w:fldChar w:fldCharType="begin"/>
      </w:r>
      <w:r>
        <w:instrText xml:space="preserve"> HYPERLINK "http://customcakesbyjanna.com.au/digital-advertising-case-study" \h </w:instrText>
      </w:r>
      <w:r>
        <w:fldChar w:fldCharType="separate"/>
      </w:r>
      <w:r>
        <w:rPr>
          <w:color w:val="1155CC"/>
          <w:u w:val="single"/>
          <w:rtl w:val="0"/>
        </w:rPr>
        <w:t>http://customcakesbyjanna.com.au/digital-advertising-case-study</w:t>
      </w:r>
      <w:r>
        <w:rPr>
          <w:color w:val="1155CC"/>
          <w:u w:val="single"/>
          <w:rtl w:val="0"/>
        </w:rPr>
        <w:fldChar w:fldCharType="end"/>
      </w:r>
    </w:p>
    <w:p w14:paraId="00000041">
      <w:pPr>
        <w:widowControl w:val="0"/>
        <w:numPr>
          <w:ilvl w:val="0"/>
          <w:numId w:val="3"/>
        </w:numPr>
        <w:spacing w:before="0" w:beforeAutospacing="0" w:after="240"/>
        <w:ind w:left="720" w:hanging="360"/>
        <w:rPr>
          <w:rFonts w:ascii="Arial" w:hAnsi="Arial" w:eastAsia="Arial" w:cs="Arial"/>
        </w:rPr>
      </w:pPr>
      <w:r>
        <w:fldChar w:fldCharType="begin"/>
      </w:r>
      <w:r>
        <w:instrText xml:space="preserve"> HYPERLINK "http://givapumps.com.au/social-media-growth-case-study" \h </w:instrText>
      </w:r>
      <w:r>
        <w:fldChar w:fldCharType="separate"/>
      </w:r>
      <w:r>
        <w:rPr>
          <w:color w:val="1155CC"/>
          <w:u w:val="single"/>
          <w:rtl w:val="0"/>
        </w:rPr>
        <w:t>http://givapumps.com.au/social-media-growth-case-study</w:t>
      </w:r>
      <w:r>
        <w:rPr>
          <w:color w:val="1155CC"/>
          <w:u w:val="single"/>
          <w:rtl w:val="0"/>
        </w:rPr>
        <w:fldChar w:fldCharType="end"/>
      </w:r>
    </w:p>
    <w:p w14:paraId="00000042"/>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923771"/>
    <w:multiLevelType w:val="multilevel"/>
    <w:tmpl w:val="BE92377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77ECEA79"/>
    <w:multiLevelType w:val="multilevel"/>
    <w:tmpl w:val="77ECEA7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2">
    <w:nsid w:val="7C246926"/>
    <w:multiLevelType w:val="multilevel"/>
    <w:tmpl w:val="7C246926"/>
    <w:lvl w:ilvl="0" w:tentative="0">
      <w:start w:val="1"/>
      <w:numFmt w:val="decimal"/>
      <w:lvlText w:val="%1."/>
      <w:lvlJc w:val="left"/>
      <w:pPr>
        <w:ind w:left="720" w:hanging="360"/>
      </w:pPr>
      <w:rPr>
        <w:rFonts w:ascii="Noto Sans Symbols" w:hAnsi="Noto Sans Symbols" w:eastAsia="Noto Sans Symbols" w:cs="Noto Sans Symbols"/>
      </w:rPr>
    </w:lvl>
    <w:lvl w:ilvl="1" w:tentative="0">
      <w:start w:val="1"/>
      <w:numFmt w:val="lowerLetter"/>
      <w:lvlText w:val="%2."/>
      <w:lvlJc w:val="left"/>
      <w:pPr>
        <w:ind w:left="1440" w:hanging="360"/>
      </w:pPr>
      <w:rPr>
        <w:rFonts w:ascii="Courier New" w:hAnsi="Courier New" w:eastAsia="Courier New" w:cs="Courier New"/>
      </w:rPr>
    </w:lvl>
    <w:lvl w:ilvl="2" w:tentative="0">
      <w:start w:val="1"/>
      <w:numFmt w:val="lowerRoman"/>
      <w:lvlText w:val="%3."/>
      <w:lvlJc w:val="right"/>
      <w:pPr>
        <w:ind w:left="2160" w:hanging="360"/>
      </w:pPr>
      <w:rPr>
        <w:rFonts w:ascii="Noto Sans Symbols" w:hAnsi="Noto Sans Symbols" w:eastAsia="Noto Sans Symbols" w:cs="Noto Sans Symbols"/>
      </w:rPr>
    </w:lvl>
    <w:lvl w:ilvl="3" w:tentative="0">
      <w:start w:val="1"/>
      <w:numFmt w:val="decimal"/>
      <w:lvlText w:val="%4."/>
      <w:lvlJc w:val="left"/>
      <w:pPr>
        <w:ind w:left="2880" w:hanging="360"/>
      </w:pPr>
      <w:rPr>
        <w:rFonts w:ascii="Noto Sans Symbols" w:hAnsi="Noto Sans Symbols" w:eastAsia="Noto Sans Symbols" w:cs="Noto Sans Symbols"/>
      </w:rPr>
    </w:lvl>
    <w:lvl w:ilvl="4" w:tentative="0">
      <w:start w:val="1"/>
      <w:numFmt w:val="lowerLetter"/>
      <w:lvlText w:val="%5."/>
      <w:lvlJc w:val="left"/>
      <w:pPr>
        <w:ind w:left="3600" w:hanging="360"/>
      </w:pPr>
      <w:rPr>
        <w:rFonts w:ascii="Courier New" w:hAnsi="Courier New" w:eastAsia="Courier New" w:cs="Courier New"/>
      </w:rPr>
    </w:lvl>
    <w:lvl w:ilvl="5" w:tentative="0">
      <w:start w:val="1"/>
      <w:numFmt w:val="lowerRoman"/>
      <w:lvlText w:val="%6."/>
      <w:lvlJc w:val="right"/>
      <w:pPr>
        <w:ind w:left="4320" w:hanging="360"/>
      </w:pPr>
      <w:rPr>
        <w:rFonts w:ascii="Noto Sans Symbols" w:hAnsi="Noto Sans Symbols" w:eastAsia="Noto Sans Symbols" w:cs="Noto Sans Symbols"/>
      </w:rPr>
    </w:lvl>
    <w:lvl w:ilvl="6" w:tentative="0">
      <w:start w:val="1"/>
      <w:numFmt w:val="decimal"/>
      <w:lvlText w:val="%7."/>
      <w:lvlJc w:val="left"/>
      <w:pPr>
        <w:ind w:left="5040" w:hanging="360"/>
      </w:pPr>
      <w:rPr>
        <w:rFonts w:ascii="Noto Sans Symbols" w:hAnsi="Noto Sans Symbols" w:eastAsia="Noto Sans Symbols" w:cs="Noto Sans Symbols"/>
      </w:rPr>
    </w:lvl>
    <w:lvl w:ilvl="7" w:tentative="0">
      <w:start w:val="1"/>
      <w:numFmt w:val="lowerLetter"/>
      <w:lvlText w:val="%8."/>
      <w:lvlJc w:val="left"/>
      <w:pPr>
        <w:ind w:left="5760" w:hanging="360"/>
      </w:pPr>
      <w:rPr>
        <w:rFonts w:ascii="Courier New" w:hAnsi="Courier New" w:eastAsia="Courier New" w:cs="Courier New"/>
      </w:rPr>
    </w:lvl>
    <w:lvl w:ilvl="8" w:tentative="0">
      <w:start w:val="1"/>
      <w:numFmt w:val="lowerRoman"/>
      <w:lvlText w:val="%9."/>
      <w:lvlJc w:val="right"/>
      <w:pPr>
        <w:ind w:left="6480" w:hanging="360"/>
      </w:pPr>
      <w:rPr>
        <w:rFonts w:ascii="Noto Sans Symbols" w:hAnsi="Noto Sans Symbols" w:eastAsia="Noto Sans Symbols" w:cs="Noto Sans Symbol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AEC6008"/>
    <w:rsid w:val="59E10C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basedOn w:val="1"/>
    <w:next w:val="1"/>
    <w:qFormat/>
    <w:uiPriority w:val="0"/>
    <w:pPr>
      <w:keepNext/>
      <w:keepLines/>
      <w:pageBreakBefore w:val="0"/>
      <w:spacing w:before="360" w:after="80"/>
    </w:pPr>
    <w:rPr>
      <w:b/>
      <w:sz w:val="36"/>
      <w:szCs w:val="36"/>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uiPriority w:val="0"/>
  </w:style>
  <w:style w:type="table" w:customStyle="1" w:styleId="13">
    <w:name w:val="_Style 13"/>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TdSAwOBiB492WT5QIkfwMnf+zg==">CgMxLjAyCGguZ2pkZ3hzMghoLmdqZGd4czgAciExcVU1dkZydmhTQXJGb012V3JpWW93bVduUnU1V2FSY0w=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2023-05-22T02:51:00Z</dcterms:created>
  <dc:creator>Sarah Ann Newnham</dc:creator>
  <cp:lastModifiedBy>RS Junkie</cp:lastModifiedBy>
  <dcterms:modified xsi:type="dcterms:W3CDTF">2025-10-13T03:50:43Z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A09A1950CE864BBAAFBF22D66E7B988A_12</vt:lpwstr>
  </property>
</Properties>
</file>